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3977" w14:textId="77777777" w:rsidR="00CB211E" w:rsidRDefault="00CB211E" w:rsidP="00CB211E">
      <w:pPr>
        <w:autoSpaceDE w:val="0"/>
        <w:autoSpaceDN w:val="0"/>
        <w:adjustRightInd w:val="0"/>
        <w:spacing w:after="0" w:line="240" w:lineRule="auto"/>
        <w:jc w:val="center"/>
        <w:rPr>
          <w:rFonts w:ascii="TrebuchetMS-Bold" w:hAnsi="TrebuchetMS-Bold" w:cs="TrebuchetMS-Bold"/>
          <w:b/>
          <w:bCs/>
          <w:sz w:val="28"/>
          <w:szCs w:val="28"/>
        </w:rPr>
      </w:pPr>
      <w:r>
        <w:rPr>
          <w:rFonts w:ascii="TrebuchetMS-Bold" w:hAnsi="TrebuchetMS-Bold" w:cs="TrebuchetMS-Bold"/>
          <w:b/>
          <w:bCs/>
          <w:sz w:val="28"/>
          <w:szCs w:val="28"/>
        </w:rPr>
        <w:t>Bulletin de vote</w:t>
      </w:r>
    </w:p>
    <w:p w14:paraId="0DCF8664" w14:textId="779ABB71" w:rsidR="00CB211E" w:rsidRDefault="00CB211E" w:rsidP="00CB211E">
      <w:pPr>
        <w:autoSpaceDE w:val="0"/>
        <w:autoSpaceDN w:val="0"/>
        <w:adjustRightInd w:val="0"/>
        <w:spacing w:after="0" w:line="240" w:lineRule="auto"/>
        <w:jc w:val="center"/>
        <w:rPr>
          <w:rFonts w:ascii="TrebuchetMS-Bold" w:hAnsi="TrebuchetMS-Bold" w:cs="TrebuchetMS-Bold"/>
          <w:b/>
          <w:bCs/>
          <w:sz w:val="28"/>
          <w:szCs w:val="28"/>
        </w:rPr>
      </w:pPr>
      <w:r w:rsidRPr="00EB2352">
        <w:rPr>
          <w:rFonts w:ascii="TrebuchetMS-Bold" w:hAnsi="TrebuchetMS-Bold" w:cs="TrebuchetMS-Bold"/>
          <w:b/>
          <w:bCs/>
          <w:sz w:val="28"/>
          <w:szCs w:val="28"/>
        </w:rPr>
        <w:t xml:space="preserve">ASSEMBLÉE GÉNÉRALE ORDINAIRE du </w:t>
      </w:r>
      <w:r w:rsidR="00EB2352" w:rsidRPr="00EB2352">
        <w:rPr>
          <w:rFonts w:ascii="TrebuchetMS-Bold" w:hAnsi="TrebuchetMS-Bold" w:cs="TrebuchetMS-Bold"/>
          <w:b/>
          <w:bCs/>
          <w:sz w:val="28"/>
          <w:szCs w:val="28"/>
        </w:rPr>
        <w:t>22/04/26</w:t>
      </w:r>
    </w:p>
    <w:p w14:paraId="17F2DAEF" w14:textId="77777777" w:rsidR="002321E4" w:rsidRDefault="002321E4" w:rsidP="00CB211E">
      <w:pPr>
        <w:autoSpaceDE w:val="0"/>
        <w:autoSpaceDN w:val="0"/>
        <w:adjustRightInd w:val="0"/>
        <w:spacing w:after="0" w:line="240" w:lineRule="auto"/>
        <w:rPr>
          <w:rFonts w:ascii="TrebuchetMS-Bold" w:hAnsi="TrebuchetMS-Bold" w:cs="TrebuchetMS-Bold"/>
          <w:b/>
          <w:bCs/>
          <w:sz w:val="24"/>
          <w:szCs w:val="24"/>
        </w:rPr>
      </w:pPr>
    </w:p>
    <w:p w14:paraId="5AC5BCE4" w14:textId="77777777" w:rsidR="00CB211E" w:rsidRDefault="00CB211E" w:rsidP="00CB211E">
      <w:pPr>
        <w:autoSpaceDE w:val="0"/>
        <w:autoSpaceDN w:val="0"/>
        <w:adjustRightInd w:val="0"/>
        <w:spacing w:after="0" w:line="240" w:lineRule="auto"/>
        <w:rPr>
          <w:rFonts w:ascii="TrebuchetMS-Bold" w:hAnsi="TrebuchetMS-Bold" w:cs="TrebuchetMS-Bold"/>
          <w:b/>
          <w:bCs/>
          <w:sz w:val="24"/>
          <w:szCs w:val="24"/>
          <w:u w:val="single"/>
        </w:rPr>
      </w:pPr>
      <w:r w:rsidRPr="00CB211E">
        <w:rPr>
          <w:rFonts w:ascii="TrebuchetMS-Bold" w:hAnsi="TrebuchetMS-Bold" w:cs="TrebuchetMS-Bold"/>
          <w:b/>
          <w:bCs/>
          <w:sz w:val="24"/>
          <w:szCs w:val="24"/>
          <w:u w:val="single"/>
        </w:rPr>
        <w:t>Election au Comité Directeur :</w:t>
      </w:r>
    </w:p>
    <w:p w14:paraId="6EEC6E43" w14:textId="77777777" w:rsidR="002321E4" w:rsidRPr="00CB211E" w:rsidRDefault="002321E4" w:rsidP="00CB211E">
      <w:pPr>
        <w:autoSpaceDE w:val="0"/>
        <w:autoSpaceDN w:val="0"/>
        <w:adjustRightInd w:val="0"/>
        <w:spacing w:after="0" w:line="240" w:lineRule="auto"/>
        <w:rPr>
          <w:rFonts w:ascii="TrebuchetMS-Bold" w:hAnsi="TrebuchetMS-Bold" w:cs="TrebuchetMS-Bold"/>
          <w:b/>
          <w:bCs/>
          <w:sz w:val="24"/>
          <w:szCs w:val="24"/>
          <w:u w:val="single"/>
        </w:rPr>
      </w:pPr>
    </w:p>
    <w:p w14:paraId="7F4EEEB5" w14:textId="77777777" w:rsidR="00D85AFD" w:rsidRPr="00D85AFD" w:rsidRDefault="00CB211E" w:rsidP="00D85AFD">
      <w:pPr>
        <w:autoSpaceDE w:val="0"/>
        <w:autoSpaceDN w:val="0"/>
        <w:adjustRightInd w:val="0"/>
        <w:spacing w:after="0" w:line="240" w:lineRule="auto"/>
        <w:ind w:left="1416"/>
        <w:rPr>
          <w:rFonts w:ascii="ArialMT" w:hAnsi="ArialMT" w:cs="ArialMT"/>
          <w:u w:val="single"/>
        </w:rPr>
      </w:pPr>
      <w:r w:rsidRPr="00211069">
        <w:rPr>
          <w:rFonts w:ascii="ArialMT" w:hAnsi="ArialMT" w:cs="ArialMT"/>
          <w:u w:val="single"/>
        </w:rPr>
        <w:t>Sont arrivés à renouvellement et se représentent :</w:t>
      </w:r>
    </w:p>
    <w:p w14:paraId="12288507" w14:textId="77777777" w:rsidR="00D85AFD" w:rsidRPr="00D85AFD" w:rsidRDefault="00D85AFD" w:rsidP="00D85AFD">
      <w:pPr>
        <w:spacing w:after="0" w:line="240" w:lineRule="auto"/>
        <w:ind w:left="1416"/>
        <w:rPr>
          <w:rFonts w:ascii="Times New Roman" w:eastAsia="Times New Roman" w:hAnsi="Times New Roman" w:cs="Times New Roman"/>
          <w:sz w:val="24"/>
          <w:szCs w:val="24"/>
          <w:lang w:eastAsia="fr-FR"/>
        </w:rPr>
      </w:pPr>
      <w:r w:rsidRPr="00D85AFD">
        <w:rPr>
          <w:rFonts w:ascii="Times New Roman" w:eastAsia="Times New Roman" w:hAnsi="Times New Roman" w:cs="Times New Roman"/>
          <w:sz w:val="24"/>
          <w:szCs w:val="24"/>
          <w:lang w:eastAsia="fr-FR"/>
        </w:rPr>
        <w:t> </w:t>
      </w:r>
    </w:p>
    <w:p w14:paraId="5F0C8FD1" w14:textId="7A8828B5" w:rsidR="002321E4" w:rsidRDefault="001374E6" w:rsidP="00CB211E">
      <w:pPr>
        <w:autoSpaceDE w:val="0"/>
        <w:autoSpaceDN w:val="0"/>
        <w:adjustRightInd w:val="0"/>
        <w:spacing w:after="0" w:line="240" w:lineRule="auto"/>
        <w:ind w:left="1416"/>
        <w:rPr>
          <w:rFonts w:ascii="ArialMT" w:hAnsi="ArialMT" w:cs="ArialMT"/>
        </w:rPr>
      </w:pPr>
      <w:r>
        <w:rPr>
          <w:rFonts w:ascii="ArialMT" w:hAnsi="ArialMT" w:cs="ArialMT"/>
        </w:rPr>
        <w:t xml:space="preserve">BOIVIN Marie Pierre, Patrick DARD, </w:t>
      </w:r>
      <w:r w:rsidR="002256C0">
        <w:rPr>
          <w:rFonts w:ascii="ArialMT" w:hAnsi="ArialMT" w:cs="ArialMT"/>
        </w:rPr>
        <w:t xml:space="preserve">Nathalie DAVANTURE, </w:t>
      </w:r>
      <w:r>
        <w:rPr>
          <w:rFonts w:ascii="ArialMT" w:hAnsi="ArialMT" w:cs="ArialMT"/>
        </w:rPr>
        <w:t>Renny HINTZE, Khadim LOUM, MARCHESIELLO Maud</w:t>
      </w:r>
      <w:r w:rsidR="00EB2352">
        <w:rPr>
          <w:rFonts w:ascii="ArialMT" w:hAnsi="ArialMT" w:cs="ArialMT"/>
        </w:rPr>
        <w:t xml:space="preserve">, </w:t>
      </w:r>
      <w:r w:rsidR="002256C0">
        <w:rPr>
          <w:rFonts w:ascii="ArialMT" w:hAnsi="ArialMT" w:cs="ArialMT"/>
        </w:rPr>
        <w:t>Delphine SCHWARTZ</w:t>
      </w:r>
      <w:r>
        <w:rPr>
          <w:rFonts w:ascii="ArialMT" w:hAnsi="ArialMT" w:cs="ArialMT"/>
        </w:rPr>
        <w:t xml:space="preserve"> et ZIANE Myriam.</w:t>
      </w:r>
    </w:p>
    <w:p w14:paraId="58D12453" w14:textId="77777777" w:rsidR="001374E6" w:rsidRDefault="001374E6" w:rsidP="00CB211E">
      <w:pPr>
        <w:autoSpaceDE w:val="0"/>
        <w:autoSpaceDN w:val="0"/>
        <w:adjustRightInd w:val="0"/>
        <w:spacing w:after="0" w:line="240" w:lineRule="auto"/>
        <w:ind w:left="1416"/>
        <w:rPr>
          <w:rFonts w:ascii="ArialMT" w:hAnsi="ArialMT" w:cs="ArialMT"/>
          <w:u w:val="single"/>
        </w:rPr>
      </w:pPr>
    </w:p>
    <w:p w14:paraId="7FF62D72" w14:textId="79F8CCAE" w:rsidR="00661DF5" w:rsidRDefault="00C90F5F" w:rsidP="00CB211E">
      <w:pPr>
        <w:autoSpaceDE w:val="0"/>
        <w:autoSpaceDN w:val="0"/>
        <w:adjustRightInd w:val="0"/>
        <w:spacing w:after="0" w:line="240" w:lineRule="auto"/>
        <w:ind w:left="1416"/>
        <w:rPr>
          <w:rFonts w:ascii="ArialMT" w:hAnsi="ArialMT" w:cs="ArialMT"/>
          <w:u w:val="single"/>
        </w:rPr>
      </w:pPr>
      <w:r w:rsidRPr="00211069">
        <w:rPr>
          <w:rFonts w:ascii="ArialMT" w:hAnsi="ArialMT" w:cs="ArialMT"/>
          <w:u w:val="single"/>
        </w:rPr>
        <w:t>Se présente</w:t>
      </w:r>
      <w:r w:rsidR="003F079C">
        <w:rPr>
          <w:rFonts w:ascii="ArialMT" w:hAnsi="ArialMT" w:cs="ArialMT"/>
          <w:u w:val="single"/>
        </w:rPr>
        <w:t>nt</w:t>
      </w:r>
      <w:r w:rsidR="007C5442">
        <w:rPr>
          <w:rFonts w:ascii="ArialMT" w:hAnsi="ArialMT" w:cs="ArialMT"/>
          <w:u w:val="single"/>
        </w:rPr>
        <w:t xml:space="preserve"> </w:t>
      </w:r>
      <w:r w:rsidR="00CB211E" w:rsidRPr="00211069">
        <w:rPr>
          <w:rFonts w:ascii="ArialMT" w:hAnsi="ArialMT" w:cs="ArialMT"/>
          <w:u w:val="single"/>
        </w:rPr>
        <w:t>nouvellement :</w:t>
      </w:r>
      <w:r w:rsidR="00661DF5">
        <w:rPr>
          <w:rFonts w:ascii="ArialMT" w:hAnsi="ArialMT" w:cs="ArialMT"/>
          <w:u w:val="single"/>
        </w:rPr>
        <w:t xml:space="preserve"> </w:t>
      </w:r>
    </w:p>
    <w:p w14:paraId="223A7D87" w14:textId="77777777" w:rsidR="00661DF5" w:rsidRDefault="00661DF5" w:rsidP="00CB211E">
      <w:pPr>
        <w:autoSpaceDE w:val="0"/>
        <w:autoSpaceDN w:val="0"/>
        <w:adjustRightInd w:val="0"/>
        <w:spacing w:after="0" w:line="240" w:lineRule="auto"/>
        <w:ind w:left="1416"/>
        <w:rPr>
          <w:rFonts w:ascii="ArialMT" w:hAnsi="ArialMT" w:cs="ArialMT"/>
          <w:u w:val="single"/>
        </w:rPr>
      </w:pPr>
    </w:p>
    <w:p w14:paraId="37F5D9F5" w14:textId="23A8D55C" w:rsidR="003F079C" w:rsidRPr="0060021D" w:rsidRDefault="00EB2352" w:rsidP="00EB2352">
      <w:pPr>
        <w:autoSpaceDE w:val="0"/>
        <w:autoSpaceDN w:val="0"/>
        <w:adjustRightInd w:val="0"/>
        <w:spacing w:after="0" w:line="240" w:lineRule="auto"/>
        <w:ind w:left="708" w:firstLine="708"/>
        <w:rPr>
          <w:rFonts w:ascii="ArialMT" w:hAnsi="ArialMT" w:cs="ArialMT"/>
        </w:rPr>
      </w:pPr>
      <w:r>
        <w:rPr>
          <w:rFonts w:ascii="ArialMT" w:hAnsi="ArialMT" w:cs="ArialMT"/>
        </w:rPr>
        <w:t>PAYET Arnaud</w:t>
      </w:r>
    </w:p>
    <w:p w14:paraId="30041CEA" w14:textId="77777777" w:rsidR="007C5442" w:rsidRPr="007C5442" w:rsidRDefault="007C5442" w:rsidP="00CB211E">
      <w:pPr>
        <w:autoSpaceDE w:val="0"/>
        <w:autoSpaceDN w:val="0"/>
        <w:adjustRightInd w:val="0"/>
        <w:spacing w:after="0" w:line="240" w:lineRule="auto"/>
        <w:ind w:left="1416"/>
        <w:rPr>
          <w:rFonts w:ascii="ArialMT" w:hAnsi="ArialMT" w:cs="ArialMT"/>
        </w:rPr>
      </w:pPr>
    </w:p>
    <w:p w14:paraId="28D600D2" w14:textId="77777777" w:rsidR="00CB211E" w:rsidRDefault="00CB211E" w:rsidP="00CB211E">
      <w:pPr>
        <w:autoSpaceDE w:val="0"/>
        <w:autoSpaceDN w:val="0"/>
        <w:adjustRightInd w:val="0"/>
        <w:spacing w:after="0" w:line="240" w:lineRule="auto"/>
        <w:rPr>
          <w:rFonts w:ascii="TrebuchetMS-Bold" w:hAnsi="TrebuchetMS-Bold" w:cs="TrebuchetMS-Bold"/>
          <w:b/>
          <w:bCs/>
          <w:sz w:val="24"/>
          <w:szCs w:val="24"/>
        </w:rPr>
      </w:pPr>
    </w:p>
    <w:p w14:paraId="34EA3A87" w14:textId="77777777" w:rsidR="00CB211E" w:rsidRPr="00CB211E" w:rsidRDefault="00CB211E" w:rsidP="00CB211E">
      <w:pPr>
        <w:autoSpaceDE w:val="0"/>
        <w:autoSpaceDN w:val="0"/>
        <w:adjustRightInd w:val="0"/>
        <w:spacing w:after="0" w:line="240" w:lineRule="auto"/>
        <w:rPr>
          <w:rFonts w:ascii="TrebuchetMS-Bold" w:hAnsi="TrebuchetMS-Bold" w:cs="TrebuchetMS-Bold"/>
          <w:b/>
          <w:bCs/>
          <w:sz w:val="24"/>
          <w:szCs w:val="24"/>
          <w:u w:val="single"/>
        </w:rPr>
      </w:pPr>
      <w:r w:rsidRPr="00CB211E">
        <w:rPr>
          <w:rFonts w:ascii="TrebuchetMS-Bold" w:hAnsi="TrebuchetMS-Bold" w:cs="TrebuchetMS-Bold"/>
          <w:b/>
          <w:bCs/>
          <w:sz w:val="24"/>
          <w:szCs w:val="24"/>
          <w:u w:val="single"/>
        </w:rPr>
        <w:t>Questions à l'ordre du jour :</w:t>
      </w:r>
    </w:p>
    <w:p w14:paraId="18D41667" w14:textId="77777777" w:rsidR="00CB211E" w:rsidRDefault="00CB211E" w:rsidP="00CB211E">
      <w:pPr>
        <w:autoSpaceDE w:val="0"/>
        <w:autoSpaceDN w:val="0"/>
        <w:adjustRightInd w:val="0"/>
        <w:spacing w:after="0" w:line="240" w:lineRule="auto"/>
        <w:rPr>
          <w:rFonts w:ascii="TrebuchetMS-Bold" w:hAnsi="TrebuchetMS-Bold" w:cs="TrebuchetMS-Bold"/>
          <w:b/>
          <w:bCs/>
          <w:sz w:val="24"/>
          <w:szCs w:val="24"/>
        </w:rPr>
      </w:pPr>
    </w:p>
    <w:p w14:paraId="1B6C1A3A" w14:textId="68BA9052" w:rsidR="00CB211E" w:rsidRDefault="00CB211E" w:rsidP="00CB211E">
      <w:pPr>
        <w:autoSpaceDE w:val="0"/>
        <w:autoSpaceDN w:val="0"/>
        <w:adjustRightInd w:val="0"/>
        <w:spacing w:after="0" w:line="240" w:lineRule="auto"/>
        <w:ind w:left="1416"/>
        <w:rPr>
          <w:rFonts w:ascii="TrebuchetMS-Bold" w:hAnsi="TrebuchetMS-Bold" w:cs="TrebuchetMS-Bold"/>
          <w:b/>
          <w:bCs/>
          <w:sz w:val="24"/>
          <w:szCs w:val="24"/>
        </w:rPr>
      </w:pPr>
      <w:r>
        <w:rPr>
          <w:rFonts w:ascii="TrebuchetMS-Bold" w:hAnsi="TrebuchetMS-Bold" w:cs="TrebuchetMS-Bold"/>
          <w:b/>
          <w:bCs/>
          <w:sz w:val="24"/>
          <w:szCs w:val="24"/>
        </w:rPr>
        <w:t>1</w:t>
      </w:r>
      <w:r w:rsidRPr="003F079C">
        <w:rPr>
          <w:rFonts w:ascii="TrebuchetMS-Bold" w:hAnsi="TrebuchetMS-Bold" w:cs="TrebuchetMS-Bold"/>
          <w:b/>
          <w:bCs/>
          <w:sz w:val="14"/>
          <w:szCs w:val="14"/>
          <w:vertAlign w:val="superscript"/>
        </w:rPr>
        <w:t>ère</w:t>
      </w:r>
      <w:r>
        <w:rPr>
          <w:rFonts w:ascii="TrebuchetMS-Bold" w:hAnsi="TrebuchetMS-Bold" w:cs="TrebuchetMS-Bold"/>
          <w:b/>
          <w:bCs/>
          <w:sz w:val="14"/>
          <w:szCs w:val="14"/>
        </w:rPr>
        <w:t xml:space="preserve"> </w:t>
      </w:r>
      <w:r>
        <w:rPr>
          <w:rFonts w:ascii="TrebuchetMS-Bold" w:hAnsi="TrebuchetMS-Bold" w:cs="TrebuchetMS-Bold"/>
          <w:b/>
          <w:bCs/>
          <w:sz w:val="24"/>
          <w:szCs w:val="24"/>
        </w:rPr>
        <w:t xml:space="preserve">résolution </w:t>
      </w:r>
      <w:r>
        <w:rPr>
          <w:rFonts w:ascii="TrebuchetMS-Bold" w:hAnsi="TrebuchetMS-Bold" w:cs="TrebuchetMS-Bold"/>
          <w:b/>
          <w:bCs/>
          <w:sz w:val="18"/>
          <w:szCs w:val="18"/>
        </w:rPr>
        <w:t xml:space="preserve">(rapport moral du Président) </w:t>
      </w:r>
      <w:r>
        <w:rPr>
          <w:rFonts w:ascii="TrebuchetMS-Bold" w:hAnsi="TrebuchetMS-Bold" w:cs="TrebuchetMS-Bold"/>
          <w:b/>
          <w:bCs/>
          <w:sz w:val="24"/>
          <w:szCs w:val="24"/>
        </w:rPr>
        <w:t xml:space="preserve">: </w:t>
      </w:r>
      <w:r>
        <w:rPr>
          <w:rFonts w:ascii="TrebuchetMS-Bold" w:hAnsi="TrebuchetMS-Bold" w:cs="TrebuchetMS-Bold"/>
          <w:b/>
          <w:bCs/>
          <w:sz w:val="24"/>
          <w:szCs w:val="24"/>
        </w:rPr>
        <w:tab/>
      </w:r>
      <w:r>
        <w:rPr>
          <w:rFonts w:ascii="TrebuchetMS-Bold" w:hAnsi="TrebuchetMS-Bold" w:cs="TrebuchetMS-Bold"/>
          <w:b/>
          <w:bCs/>
          <w:sz w:val="24"/>
          <w:szCs w:val="24"/>
        </w:rPr>
        <w:tab/>
        <w:t xml:space="preserve">oui </w:t>
      </w:r>
      <w:r>
        <w:rPr>
          <w:rFonts w:ascii="TrebuchetMS-Bold" w:hAnsi="TrebuchetMS-Bold" w:cs="TrebuchetMS-Bold"/>
          <w:b/>
          <w:bCs/>
          <w:sz w:val="24"/>
          <w:szCs w:val="24"/>
        </w:rPr>
        <w:tab/>
      </w:r>
      <w:r>
        <w:rPr>
          <w:rFonts w:ascii="TrebuchetMS-Bold" w:hAnsi="TrebuchetMS-Bold" w:cs="TrebuchetMS-Bold"/>
          <w:b/>
          <w:bCs/>
          <w:sz w:val="24"/>
          <w:szCs w:val="24"/>
        </w:rPr>
        <w:tab/>
        <w:t>non</w:t>
      </w:r>
    </w:p>
    <w:p w14:paraId="4C372A41" w14:textId="33388F3A" w:rsidR="00EB2352" w:rsidRDefault="00EB2352" w:rsidP="00EB2352">
      <w:pPr>
        <w:autoSpaceDE w:val="0"/>
        <w:autoSpaceDN w:val="0"/>
        <w:adjustRightInd w:val="0"/>
        <w:spacing w:after="0" w:line="240" w:lineRule="auto"/>
        <w:ind w:left="1416"/>
        <w:rPr>
          <w:rFonts w:ascii="TrebuchetMS-Bold" w:hAnsi="TrebuchetMS-Bold" w:cs="TrebuchetMS-Bold"/>
          <w:b/>
          <w:bCs/>
          <w:sz w:val="24"/>
          <w:szCs w:val="24"/>
        </w:rPr>
      </w:pPr>
      <w:r>
        <w:rPr>
          <w:rFonts w:ascii="TrebuchetMS-Bold" w:hAnsi="TrebuchetMS-Bold" w:cs="TrebuchetMS-Bold"/>
          <w:b/>
          <w:bCs/>
          <w:sz w:val="24"/>
          <w:szCs w:val="24"/>
        </w:rPr>
        <w:t>2</w:t>
      </w:r>
      <w:r w:rsidRPr="003F079C">
        <w:rPr>
          <w:rFonts w:ascii="TrebuchetMS-Bold" w:hAnsi="TrebuchetMS-Bold" w:cs="TrebuchetMS-Bold"/>
          <w:b/>
          <w:bCs/>
          <w:sz w:val="14"/>
          <w:szCs w:val="14"/>
          <w:vertAlign w:val="superscript"/>
        </w:rPr>
        <w:t>ème</w:t>
      </w:r>
      <w:r>
        <w:rPr>
          <w:rFonts w:ascii="TrebuchetMS-Bold" w:hAnsi="TrebuchetMS-Bold" w:cs="TrebuchetMS-Bold"/>
          <w:b/>
          <w:bCs/>
          <w:sz w:val="14"/>
          <w:szCs w:val="14"/>
        </w:rPr>
        <w:t xml:space="preserve"> </w:t>
      </w:r>
      <w:r>
        <w:rPr>
          <w:rFonts w:ascii="TrebuchetMS-Bold" w:hAnsi="TrebuchetMS-Bold" w:cs="TrebuchetMS-Bold"/>
          <w:b/>
          <w:bCs/>
          <w:sz w:val="24"/>
          <w:szCs w:val="24"/>
        </w:rPr>
        <w:t xml:space="preserve">résolution </w:t>
      </w:r>
      <w:r>
        <w:rPr>
          <w:rFonts w:ascii="TrebuchetMS-Bold" w:hAnsi="TrebuchetMS-Bold" w:cs="TrebuchetMS-Bold"/>
          <w:b/>
          <w:bCs/>
          <w:sz w:val="18"/>
          <w:szCs w:val="18"/>
        </w:rPr>
        <w:t xml:space="preserve">(rapport du </w:t>
      </w:r>
      <w:r>
        <w:rPr>
          <w:rFonts w:ascii="TrebuchetMS-Bold" w:hAnsi="TrebuchetMS-Bold" w:cs="TrebuchetMS-Bold"/>
          <w:b/>
          <w:bCs/>
          <w:sz w:val="18"/>
          <w:szCs w:val="18"/>
        </w:rPr>
        <w:t>Secrétariat</w:t>
      </w:r>
      <w:r>
        <w:rPr>
          <w:rFonts w:ascii="TrebuchetMS-Bold" w:hAnsi="TrebuchetMS-Bold" w:cs="TrebuchetMS-Bold"/>
          <w:b/>
          <w:bCs/>
          <w:sz w:val="18"/>
          <w:szCs w:val="18"/>
        </w:rPr>
        <w:t xml:space="preserve">) </w:t>
      </w:r>
      <w:r>
        <w:rPr>
          <w:rFonts w:ascii="TrebuchetMS-Bold" w:hAnsi="TrebuchetMS-Bold" w:cs="TrebuchetMS-Bold"/>
          <w:b/>
          <w:bCs/>
          <w:sz w:val="24"/>
          <w:szCs w:val="24"/>
        </w:rPr>
        <w:t xml:space="preserve">: </w:t>
      </w:r>
      <w:r>
        <w:rPr>
          <w:rFonts w:ascii="TrebuchetMS-Bold" w:hAnsi="TrebuchetMS-Bold" w:cs="TrebuchetMS-Bold"/>
          <w:b/>
          <w:bCs/>
          <w:sz w:val="24"/>
          <w:szCs w:val="24"/>
        </w:rPr>
        <w:tab/>
      </w:r>
      <w:r>
        <w:rPr>
          <w:rFonts w:ascii="TrebuchetMS-Bold" w:hAnsi="TrebuchetMS-Bold" w:cs="TrebuchetMS-Bold"/>
          <w:b/>
          <w:bCs/>
          <w:sz w:val="24"/>
          <w:szCs w:val="24"/>
        </w:rPr>
        <w:t xml:space="preserve">    </w:t>
      </w:r>
      <w:r>
        <w:rPr>
          <w:rFonts w:ascii="TrebuchetMS-Bold" w:hAnsi="TrebuchetMS-Bold" w:cs="TrebuchetMS-Bold"/>
          <w:b/>
          <w:bCs/>
          <w:sz w:val="24"/>
          <w:szCs w:val="24"/>
        </w:rPr>
        <w:tab/>
      </w:r>
      <w:r>
        <w:rPr>
          <w:rFonts w:ascii="TrebuchetMS-Bold" w:hAnsi="TrebuchetMS-Bold" w:cs="TrebuchetMS-Bold"/>
          <w:b/>
          <w:bCs/>
          <w:sz w:val="24"/>
          <w:szCs w:val="24"/>
        </w:rPr>
        <w:tab/>
        <w:t xml:space="preserve">oui </w:t>
      </w:r>
      <w:r>
        <w:rPr>
          <w:rFonts w:ascii="TrebuchetMS-Bold" w:hAnsi="TrebuchetMS-Bold" w:cs="TrebuchetMS-Bold"/>
          <w:b/>
          <w:bCs/>
          <w:sz w:val="24"/>
          <w:szCs w:val="24"/>
        </w:rPr>
        <w:tab/>
      </w:r>
      <w:r>
        <w:rPr>
          <w:rFonts w:ascii="TrebuchetMS-Bold" w:hAnsi="TrebuchetMS-Bold" w:cs="TrebuchetMS-Bold"/>
          <w:b/>
          <w:bCs/>
          <w:sz w:val="24"/>
          <w:szCs w:val="24"/>
        </w:rPr>
        <w:tab/>
        <w:t>non</w:t>
      </w:r>
    </w:p>
    <w:p w14:paraId="1D36EE60" w14:textId="2A0DAB59" w:rsidR="00CB211E" w:rsidRDefault="00EB2352" w:rsidP="00CB211E">
      <w:pPr>
        <w:autoSpaceDE w:val="0"/>
        <w:autoSpaceDN w:val="0"/>
        <w:adjustRightInd w:val="0"/>
        <w:spacing w:after="0" w:line="240" w:lineRule="auto"/>
        <w:ind w:left="1416"/>
        <w:rPr>
          <w:rFonts w:ascii="TrebuchetMS-Bold" w:hAnsi="TrebuchetMS-Bold" w:cs="TrebuchetMS-Bold"/>
          <w:b/>
          <w:bCs/>
          <w:sz w:val="24"/>
          <w:szCs w:val="24"/>
        </w:rPr>
      </w:pPr>
      <w:r>
        <w:rPr>
          <w:rFonts w:ascii="TrebuchetMS-Bold" w:hAnsi="TrebuchetMS-Bold" w:cs="TrebuchetMS-Bold"/>
          <w:b/>
          <w:bCs/>
          <w:sz w:val="24"/>
          <w:szCs w:val="24"/>
        </w:rPr>
        <w:t>3</w:t>
      </w:r>
      <w:r w:rsidR="00CB211E" w:rsidRPr="003F079C">
        <w:rPr>
          <w:rFonts w:ascii="TrebuchetMS-Bold" w:hAnsi="TrebuchetMS-Bold" w:cs="TrebuchetMS-Bold"/>
          <w:b/>
          <w:bCs/>
          <w:sz w:val="14"/>
          <w:szCs w:val="14"/>
          <w:vertAlign w:val="superscript"/>
        </w:rPr>
        <w:t>ème</w:t>
      </w:r>
      <w:r w:rsidR="00CB211E">
        <w:rPr>
          <w:rFonts w:ascii="TrebuchetMS-Bold" w:hAnsi="TrebuchetMS-Bold" w:cs="TrebuchetMS-Bold"/>
          <w:b/>
          <w:bCs/>
          <w:sz w:val="14"/>
          <w:szCs w:val="14"/>
        </w:rPr>
        <w:t xml:space="preserve"> </w:t>
      </w:r>
      <w:r w:rsidR="00CB211E">
        <w:rPr>
          <w:rFonts w:ascii="TrebuchetMS-Bold" w:hAnsi="TrebuchetMS-Bold" w:cs="TrebuchetMS-Bold"/>
          <w:b/>
          <w:bCs/>
          <w:sz w:val="24"/>
          <w:szCs w:val="24"/>
        </w:rPr>
        <w:t xml:space="preserve">résolution </w:t>
      </w:r>
      <w:r w:rsidR="00CB211E">
        <w:rPr>
          <w:rFonts w:ascii="TrebuchetMS-Bold" w:hAnsi="TrebuchetMS-Bold" w:cs="TrebuchetMS-Bold"/>
          <w:b/>
          <w:bCs/>
          <w:sz w:val="18"/>
          <w:szCs w:val="18"/>
        </w:rPr>
        <w:t xml:space="preserve">(rapport du Trésorier) </w:t>
      </w:r>
      <w:r w:rsidR="00CB211E">
        <w:rPr>
          <w:rFonts w:ascii="TrebuchetMS-Bold" w:hAnsi="TrebuchetMS-Bold" w:cs="TrebuchetMS-Bold"/>
          <w:b/>
          <w:bCs/>
          <w:sz w:val="24"/>
          <w:szCs w:val="24"/>
        </w:rPr>
        <w:t xml:space="preserve">: </w:t>
      </w:r>
      <w:r>
        <w:rPr>
          <w:rFonts w:ascii="TrebuchetMS-Bold" w:hAnsi="TrebuchetMS-Bold" w:cs="TrebuchetMS-Bold"/>
          <w:b/>
          <w:bCs/>
          <w:sz w:val="24"/>
          <w:szCs w:val="24"/>
        </w:rPr>
        <w:tab/>
      </w:r>
      <w:r w:rsidR="00CB211E">
        <w:rPr>
          <w:rFonts w:ascii="TrebuchetMS-Bold" w:hAnsi="TrebuchetMS-Bold" w:cs="TrebuchetMS-Bold"/>
          <w:b/>
          <w:bCs/>
          <w:sz w:val="24"/>
          <w:szCs w:val="24"/>
        </w:rPr>
        <w:tab/>
      </w:r>
      <w:r w:rsidR="007C5442">
        <w:rPr>
          <w:rFonts w:ascii="TrebuchetMS-Bold" w:hAnsi="TrebuchetMS-Bold" w:cs="TrebuchetMS-Bold"/>
          <w:b/>
          <w:bCs/>
          <w:sz w:val="24"/>
          <w:szCs w:val="24"/>
        </w:rPr>
        <w:tab/>
      </w:r>
      <w:r w:rsidR="00CB211E">
        <w:rPr>
          <w:rFonts w:ascii="TrebuchetMS-Bold" w:hAnsi="TrebuchetMS-Bold" w:cs="TrebuchetMS-Bold"/>
          <w:b/>
          <w:bCs/>
          <w:sz w:val="24"/>
          <w:szCs w:val="24"/>
        </w:rPr>
        <w:t xml:space="preserve">oui </w:t>
      </w:r>
      <w:r w:rsidR="00CB211E">
        <w:rPr>
          <w:rFonts w:ascii="TrebuchetMS-Bold" w:hAnsi="TrebuchetMS-Bold" w:cs="TrebuchetMS-Bold"/>
          <w:b/>
          <w:bCs/>
          <w:sz w:val="24"/>
          <w:szCs w:val="24"/>
        </w:rPr>
        <w:tab/>
      </w:r>
      <w:r w:rsidR="00CB211E">
        <w:rPr>
          <w:rFonts w:ascii="TrebuchetMS-Bold" w:hAnsi="TrebuchetMS-Bold" w:cs="TrebuchetMS-Bold"/>
          <w:b/>
          <w:bCs/>
          <w:sz w:val="24"/>
          <w:szCs w:val="24"/>
        </w:rPr>
        <w:tab/>
        <w:t>non</w:t>
      </w:r>
    </w:p>
    <w:p w14:paraId="5F63A167" w14:textId="02AF1657" w:rsidR="007C5442" w:rsidRPr="007C5442" w:rsidRDefault="00EB2352" w:rsidP="007C5442">
      <w:pPr>
        <w:autoSpaceDE w:val="0"/>
        <w:autoSpaceDN w:val="0"/>
        <w:adjustRightInd w:val="0"/>
        <w:spacing w:after="0" w:line="240" w:lineRule="auto"/>
        <w:ind w:left="708" w:firstLine="708"/>
        <w:rPr>
          <w:rFonts w:ascii="TrebuchetMS" w:hAnsi="TrebuchetMS" w:cs="TrebuchetMS"/>
          <w:sz w:val="20"/>
          <w:szCs w:val="20"/>
        </w:rPr>
      </w:pPr>
      <w:r>
        <w:rPr>
          <w:rFonts w:ascii="TrebuchetMS-Bold" w:hAnsi="TrebuchetMS-Bold" w:cs="TrebuchetMS-Bold"/>
          <w:b/>
          <w:bCs/>
          <w:sz w:val="24"/>
          <w:szCs w:val="24"/>
        </w:rPr>
        <w:t>4</w:t>
      </w:r>
      <w:r w:rsidR="007C5442" w:rsidRPr="003F079C">
        <w:rPr>
          <w:rFonts w:ascii="TrebuchetMS-Bold" w:hAnsi="TrebuchetMS-Bold" w:cs="TrebuchetMS-Bold"/>
          <w:b/>
          <w:bCs/>
          <w:sz w:val="24"/>
          <w:szCs w:val="24"/>
          <w:vertAlign w:val="superscript"/>
        </w:rPr>
        <w:t>ème</w:t>
      </w:r>
      <w:r w:rsidR="007C5442" w:rsidRPr="007C5442">
        <w:rPr>
          <w:rFonts w:ascii="TrebuchetMS-Bold" w:hAnsi="TrebuchetMS-Bold" w:cs="TrebuchetMS-Bold"/>
          <w:b/>
          <w:bCs/>
          <w:sz w:val="24"/>
          <w:szCs w:val="24"/>
        </w:rPr>
        <w:t xml:space="preserve"> </w:t>
      </w:r>
      <w:r w:rsidR="003F079C">
        <w:rPr>
          <w:rFonts w:ascii="TrebuchetMS-Bold" w:hAnsi="TrebuchetMS-Bold" w:cs="TrebuchetMS-Bold"/>
          <w:b/>
          <w:bCs/>
          <w:sz w:val="24"/>
          <w:szCs w:val="24"/>
        </w:rPr>
        <w:t>r</w:t>
      </w:r>
      <w:r w:rsidR="007C5442">
        <w:rPr>
          <w:rFonts w:ascii="TrebuchetMS-Bold" w:hAnsi="TrebuchetMS-Bold" w:cs="TrebuchetMS-Bold"/>
          <w:b/>
          <w:bCs/>
          <w:sz w:val="24"/>
          <w:szCs w:val="24"/>
        </w:rPr>
        <w:t xml:space="preserve">ésolution </w:t>
      </w:r>
      <w:r w:rsidR="00BA2743">
        <w:rPr>
          <w:rFonts w:ascii="TrebuchetMS" w:hAnsi="TrebuchetMS" w:cs="TrebuchetMS"/>
          <w:sz w:val="20"/>
          <w:szCs w:val="20"/>
        </w:rPr>
        <w:t>(</w:t>
      </w:r>
      <w:r w:rsidR="00BA2743" w:rsidRPr="00BA2743">
        <w:rPr>
          <w:rFonts w:ascii="TrebuchetMS-Bold" w:hAnsi="TrebuchetMS-Bold" w:cs="TrebuchetMS-Bold"/>
          <w:b/>
          <w:bCs/>
          <w:sz w:val="18"/>
          <w:szCs w:val="18"/>
        </w:rPr>
        <w:t>rapport</w:t>
      </w:r>
      <w:r w:rsidR="007C5442" w:rsidRPr="00BA2743">
        <w:rPr>
          <w:rFonts w:ascii="TrebuchetMS-Bold" w:hAnsi="TrebuchetMS-Bold" w:cs="TrebuchetMS-Bold"/>
          <w:b/>
          <w:bCs/>
          <w:sz w:val="18"/>
          <w:szCs w:val="18"/>
        </w:rPr>
        <w:t xml:space="preserve"> des commissions)</w:t>
      </w:r>
      <w:r w:rsidR="00BA2743">
        <w:rPr>
          <w:rFonts w:ascii="TrebuchetMS-Bold" w:hAnsi="TrebuchetMS-Bold" w:cs="TrebuchetMS-Bold"/>
          <w:b/>
          <w:bCs/>
          <w:sz w:val="18"/>
          <w:szCs w:val="18"/>
        </w:rPr>
        <w:t> :</w:t>
      </w:r>
      <w:r w:rsidR="007C5442">
        <w:rPr>
          <w:rFonts w:ascii="TrebuchetMS-Bold" w:hAnsi="TrebuchetMS-Bold" w:cs="TrebuchetMS-Bold"/>
          <w:b/>
          <w:bCs/>
          <w:sz w:val="24"/>
          <w:szCs w:val="24"/>
        </w:rPr>
        <w:tab/>
      </w:r>
      <w:r w:rsidR="007C5442">
        <w:rPr>
          <w:rFonts w:ascii="TrebuchetMS-Bold" w:hAnsi="TrebuchetMS-Bold" w:cs="TrebuchetMS-Bold"/>
          <w:b/>
          <w:bCs/>
          <w:sz w:val="24"/>
          <w:szCs w:val="24"/>
        </w:rPr>
        <w:tab/>
        <w:t xml:space="preserve">oui </w:t>
      </w:r>
      <w:r w:rsidR="007C5442">
        <w:rPr>
          <w:rFonts w:ascii="TrebuchetMS-Bold" w:hAnsi="TrebuchetMS-Bold" w:cs="TrebuchetMS-Bold"/>
          <w:b/>
          <w:bCs/>
          <w:sz w:val="24"/>
          <w:szCs w:val="24"/>
        </w:rPr>
        <w:tab/>
      </w:r>
      <w:r w:rsidR="007C5442">
        <w:rPr>
          <w:rFonts w:ascii="TrebuchetMS-Bold" w:hAnsi="TrebuchetMS-Bold" w:cs="TrebuchetMS-Bold"/>
          <w:b/>
          <w:bCs/>
          <w:sz w:val="24"/>
          <w:szCs w:val="24"/>
        </w:rPr>
        <w:tab/>
        <w:t>non</w:t>
      </w:r>
    </w:p>
    <w:p w14:paraId="0C33E608" w14:textId="0D986D08" w:rsidR="00CB211E" w:rsidRDefault="00EB2352" w:rsidP="007C5442">
      <w:pPr>
        <w:autoSpaceDE w:val="0"/>
        <w:autoSpaceDN w:val="0"/>
        <w:adjustRightInd w:val="0"/>
        <w:spacing w:after="0" w:line="240" w:lineRule="auto"/>
        <w:ind w:left="708" w:firstLine="708"/>
        <w:rPr>
          <w:rFonts w:ascii="TrebuchetMS" w:hAnsi="TrebuchetMS" w:cs="TrebuchetMS"/>
          <w:sz w:val="20"/>
          <w:szCs w:val="20"/>
        </w:rPr>
      </w:pPr>
      <w:r>
        <w:rPr>
          <w:rFonts w:ascii="TrebuchetMS-Bold" w:hAnsi="TrebuchetMS-Bold" w:cs="TrebuchetMS-Bold"/>
          <w:b/>
          <w:bCs/>
          <w:sz w:val="24"/>
          <w:szCs w:val="24"/>
        </w:rPr>
        <w:t>5</w:t>
      </w:r>
      <w:r w:rsidR="007C5442" w:rsidRPr="003F079C">
        <w:rPr>
          <w:rFonts w:ascii="TrebuchetMS-Bold" w:hAnsi="TrebuchetMS-Bold" w:cs="TrebuchetMS-Bold"/>
          <w:b/>
          <w:bCs/>
          <w:sz w:val="24"/>
          <w:szCs w:val="24"/>
          <w:vertAlign w:val="superscript"/>
        </w:rPr>
        <w:t>ème</w:t>
      </w:r>
      <w:r w:rsidR="007C5442" w:rsidRPr="007C5442">
        <w:rPr>
          <w:rFonts w:ascii="TrebuchetMS-Bold" w:hAnsi="TrebuchetMS-Bold" w:cs="TrebuchetMS-Bold"/>
          <w:b/>
          <w:bCs/>
          <w:sz w:val="24"/>
          <w:szCs w:val="24"/>
        </w:rPr>
        <w:t xml:space="preserve"> </w:t>
      </w:r>
      <w:r w:rsidR="003F079C">
        <w:rPr>
          <w:rFonts w:ascii="TrebuchetMS-Bold" w:hAnsi="TrebuchetMS-Bold" w:cs="TrebuchetMS-Bold"/>
          <w:b/>
          <w:bCs/>
          <w:sz w:val="24"/>
          <w:szCs w:val="24"/>
        </w:rPr>
        <w:t>r</w:t>
      </w:r>
      <w:r w:rsidR="007C5442" w:rsidRPr="007C5442">
        <w:rPr>
          <w:rFonts w:ascii="TrebuchetMS-Bold" w:hAnsi="TrebuchetMS-Bold" w:cs="TrebuchetMS-Bold"/>
          <w:b/>
          <w:bCs/>
          <w:sz w:val="24"/>
          <w:szCs w:val="24"/>
        </w:rPr>
        <w:t>ésolution</w:t>
      </w:r>
      <w:r w:rsidR="00BA2743">
        <w:rPr>
          <w:rFonts w:ascii="TrebuchetMS" w:hAnsi="TrebuchetMS" w:cs="TrebuchetMS"/>
          <w:sz w:val="20"/>
          <w:szCs w:val="20"/>
        </w:rPr>
        <w:t xml:space="preserve"> (</w:t>
      </w:r>
      <w:r w:rsidR="00661DF5">
        <w:rPr>
          <w:rFonts w:ascii="TrebuchetMS-Bold" w:hAnsi="TrebuchetMS-Bold" w:cs="TrebuchetMS-Bold"/>
          <w:b/>
          <w:bCs/>
          <w:sz w:val="18"/>
          <w:szCs w:val="18"/>
        </w:rPr>
        <w:t xml:space="preserve">cotisation pour année </w:t>
      </w:r>
      <w:r>
        <w:rPr>
          <w:rFonts w:ascii="TrebuchetMS-Bold" w:hAnsi="TrebuchetMS-Bold" w:cs="TrebuchetMS-Bold"/>
          <w:b/>
          <w:bCs/>
          <w:sz w:val="18"/>
          <w:szCs w:val="18"/>
        </w:rPr>
        <w:t>2025-2026</w:t>
      </w:r>
      <w:r w:rsidR="007C5442" w:rsidRPr="00BA2743">
        <w:rPr>
          <w:rFonts w:ascii="TrebuchetMS-Bold" w:hAnsi="TrebuchetMS-Bold" w:cs="TrebuchetMS-Bold"/>
          <w:b/>
          <w:bCs/>
          <w:sz w:val="18"/>
          <w:szCs w:val="18"/>
        </w:rPr>
        <w:t>)</w:t>
      </w:r>
      <w:r w:rsidR="003F079C">
        <w:rPr>
          <w:rFonts w:ascii="TrebuchetMS-Bold" w:hAnsi="TrebuchetMS-Bold" w:cs="TrebuchetMS-Bold"/>
          <w:b/>
          <w:bCs/>
          <w:sz w:val="18"/>
          <w:szCs w:val="18"/>
        </w:rPr>
        <w:t xml:space="preserve"> </w:t>
      </w:r>
      <w:r w:rsidR="00BA2743">
        <w:rPr>
          <w:rFonts w:ascii="TrebuchetMS-Bold" w:hAnsi="TrebuchetMS-Bold" w:cs="TrebuchetMS-Bold"/>
          <w:b/>
          <w:bCs/>
          <w:sz w:val="24"/>
          <w:szCs w:val="24"/>
        </w:rPr>
        <w:t>:</w:t>
      </w:r>
      <w:r w:rsidR="007C5442">
        <w:rPr>
          <w:rFonts w:ascii="TrebuchetMS-Bold" w:hAnsi="TrebuchetMS-Bold" w:cs="TrebuchetMS-Bold"/>
          <w:b/>
          <w:bCs/>
          <w:sz w:val="24"/>
          <w:szCs w:val="24"/>
        </w:rPr>
        <w:tab/>
      </w:r>
      <w:r w:rsidR="00C0585C">
        <w:rPr>
          <w:rFonts w:ascii="TrebuchetMS-Bold" w:hAnsi="TrebuchetMS-Bold" w:cs="TrebuchetMS-Bold"/>
          <w:b/>
          <w:bCs/>
          <w:sz w:val="24"/>
          <w:szCs w:val="24"/>
        </w:rPr>
        <w:t xml:space="preserve"> </w:t>
      </w:r>
      <w:r w:rsidR="00C0585C">
        <w:rPr>
          <w:rFonts w:ascii="TrebuchetMS-Bold" w:hAnsi="TrebuchetMS-Bold" w:cs="TrebuchetMS-Bold"/>
          <w:b/>
          <w:bCs/>
          <w:sz w:val="24"/>
          <w:szCs w:val="24"/>
        </w:rPr>
        <w:tab/>
      </w:r>
      <w:r w:rsidR="007C5442">
        <w:rPr>
          <w:rFonts w:ascii="TrebuchetMS-Bold" w:hAnsi="TrebuchetMS-Bold" w:cs="TrebuchetMS-Bold"/>
          <w:b/>
          <w:bCs/>
          <w:sz w:val="24"/>
          <w:szCs w:val="24"/>
        </w:rPr>
        <w:t xml:space="preserve">oui </w:t>
      </w:r>
      <w:r w:rsidR="007C5442">
        <w:rPr>
          <w:rFonts w:ascii="TrebuchetMS-Bold" w:hAnsi="TrebuchetMS-Bold" w:cs="TrebuchetMS-Bold"/>
          <w:b/>
          <w:bCs/>
          <w:sz w:val="24"/>
          <w:szCs w:val="24"/>
        </w:rPr>
        <w:tab/>
      </w:r>
      <w:r w:rsidR="007C5442">
        <w:rPr>
          <w:rFonts w:ascii="TrebuchetMS-Bold" w:hAnsi="TrebuchetMS-Bold" w:cs="TrebuchetMS-Bold"/>
          <w:b/>
          <w:bCs/>
          <w:sz w:val="24"/>
          <w:szCs w:val="24"/>
        </w:rPr>
        <w:tab/>
        <w:t>non</w:t>
      </w:r>
    </w:p>
    <w:p w14:paraId="3E0C6CD1" w14:textId="77777777" w:rsidR="002321E4" w:rsidRDefault="002321E4" w:rsidP="00CB211E">
      <w:pPr>
        <w:autoSpaceDE w:val="0"/>
        <w:autoSpaceDN w:val="0"/>
        <w:adjustRightInd w:val="0"/>
        <w:spacing w:after="0" w:line="240" w:lineRule="auto"/>
        <w:rPr>
          <w:rFonts w:ascii="TrebuchetMS" w:hAnsi="TrebuchetMS" w:cs="TrebuchetMS"/>
          <w:sz w:val="20"/>
          <w:szCs w:val="20"/>
        </w:rPr>
      </w:pPr>
    </w:p>
    <w:p w14:paraId="7DB75255" w14:textId="77777777" w:rsidR="00CB211E" w:rsidRDefault="00CB211E" w:rsidP="00CB211E">
      <w:pPr>
        <w:autoSpaceDE w:val="0"/>
        <w:autoSpaceDN w:val="0"/>
        <w:adjustRightInd w:val="0"/>
        <w:spacing w:after="0" w:line="240" w:lineRule="auto"/>
        <w:rPr>
          <w:rFonts w:ascii="TrebuchetMS" w:hAnsi="TrebuchetMS" w:cs="TrebuchetMS"/>
          <w:sz w:val="20"/>
          <w:szCs w:val="20"/>
        </w:rPr>
      </w:pPr>
      <w:r>
        <w:rPr>
          <w:rFonts w:ascii="TrebuchetMS" w:hAnsi="TrebuchetMS" w:cs="TrebuchetMS"/>
          <w:sz w:val="20"/>
          <w:szCs w:val="20"/>
        </w:rPr>
        <w:t>----------------------------------------------------------------------------------------------------------------------------------------</w:t>
      </w:r>
    </w:p>
    <w:p w14:paraId="7CDE80DC" w14:textId="77777777" w:rsidR="00CB211E" w:rsidRDefault="00CB211E" w:rsidP="00CB211E">
      <w:pPr>
        <w:autoSpaceDE w:val="0"/>
        <w:autoSpaceDN w:val="0"/>
        <w:adjustRightInd w:val="0"/>
        <w:spacing w:after="0" w:line="240" w:lineRule="auto"/>
        <w:rPr>
          <w:rFonts w:ascii="TrebuchetMS" w:hAnsi="TrebuchetMS" w:cs="TrebuchetMS"/>
          <w:sz w:val="20"/>
          <w:szCs w:val="20"/>
        </w:rPr>
      </w:pPr>
    </w:p>
    <w:p w14:paraId="7F026D08" w14:textId="77777777" w:rsidR="00CB211E" w:rsidRDefault="00CB211E" w:rsidP="00CB211E">
      <w:pPr>
        <w:autoSpaceDE w:val="0"/>
        <w:autoSpaceDN w:val="0"/>
        <w:adjustRightInd w:val="0"/>
        <w:spacing w:after="0" w:line="240" w:lineRule="auto"/>
        <w:jc w:val="center"/>
        <w:rPr>
          <w:rFonts w:ascii="TrebuchetMS-Bold" w:hAnsi="TrebuchetMS-Bold" w:cs="TrebuchetMS-Bold"/>
          <w:b/>
          <w:bCs/>
          <w:sz w:val="28"/>
          <w:szCs w:val="28"/>
        </w:rPr>
      </w:pPr>
      <w:r>
        <w:rPr>
          <w:rFonts w:ascii="TrebuchetMS-Bold" w:hAnsi="TrebuchetMS-Bold" w:cs="TrebuchetMS-Bold"/>
          <w:b/>
          <w:bCs/>
          <w:sz w:val="28"/>
          <w:szCs w:val="28"/>
        </w:rPr>
        <w:t>PROCURATION pour</w:t>
      </w:r>
    </w:p>
    <w:p w14:paraId="1B1DC884" w14:textId="77777777" w:rsidR="00CB211E" w:rsidRDefault="00CB211E" w:rsidP="00CB211E">
      <w:pPr>
        <w:autoSpaceDE w:val="0"/>
        <w:autoSpaceDN w:val="0"/>
        <w:adjustRightInd w:val="0"/>
        <w:spacing w:after="0" w:line="240" w:lineRule="auto"/>
        <w:jc w:val="center"/>
        <w:rPr>
          <w:rFonts w:ascii="TrebuchetMS-Bold" w:hAnsi="TrebuchetMS-Bold" w:cs="TrebuchetMS-Bold"/>
          <w:b/>
          <w:bCs/>
          <w:sz w:val="28"/>
          <w:szCs w:val="28"/>
        </w:rPr>
      </w:pPr>
      <w:r>
        <w:rPr>
          <w:rFonts w:ascii="TrebuchetMS-Bold" w:hAnsi="TrebuchetMS-Bold" w:cs="TrebuchetMS-Bold"/>
          <w:b/>
          <w:bCs/>
          <w:sz w:val="28"/>
          <w:szCs w:val="28"/>
        </w:rPr>
        <w:t>L’ASSEMBLÉE GÉNÉRALE</w:t>
      </w:r>
      <w:r w:rsidR="00615B84">
        <w:rPr>
          <w:rFonts w:ascii="TrebuchetMS-Bold" w:hAnsi="TrebuchetMS-Bold" w:cs="TrebuchetMS-Bold"/>
          <w:b/>
          <w:bCs/>
          <w:sz w:val="28"/>
          <w:szCs w:val="28"/>
        </w:rPr>
        <w:t xml:space="preserve"> ORDINAIRE</w:t>
      </w:r>
    </w:p>
    <w:p w14:paraId="60A22620" w14:textId="77777777" w:rsidR="002321E4" w:rsidRDefault="002321E4" w:rsidP="00CB211E">
      <w:pPr>
        <w:autoSpaceDE w:val="0"/>
        <w:autoSpaceDN w:val="0"/>
        <w:adjustRightInd w:val="0"/>
        <w:spacing w:after="0" w:line="240" w:lineRule="auto"/>
        <w:jc w:val="center"/>
        <w:rPr>
          <w:rFonts w:ascii="TrebuchetMS-Bold" w:hAnsi="TrebuchetMS-Bold" w:cs="TrebuchetMS-Bold"/>
          <w:b/>
          <w:bCs/>
          <w:sz w:val="28"/>
          <w:szCs w:val="28"/>
        </w:rPr>
      </w:pPr>
    </w:p>
    <w:p w14:paraId="479D7FFA" w14:textId="77777777" w:rsidR="00CB211E" w:rsidRDefault="00CB211E" w:rsidP="00CB211E">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 xml:space="preserve">Je soussigné :                                      </w:t>
      </w:r>
      <w:proofErr w:type="gramStart"/>
      <w:r>
        <w:rPr>
          <w:rFonts w:ascii="TrebuchetMS" w:hAnsi="TrebuchetMS" w:cs="TrebuchetMS"/>
          <w:sz w:val="24"/>
          <w:szCs w:val="24"/>
        </w:rPr>
        <w:t xml:space="preserve">  ,</w:t>
      </w:r>
      <w:proofErr w:type="gramEnd"/>
      <w:r>
        <w:rPr>
          <w:rFonts w:ascii="TrebuchetMS" w:hAnsi="TrebuchetMS" w:cs="TrebuchetMS"/>
          <w:sz w:val="24"/>
          <w:szCs w:val="24"/>
        </w:rPr>
        <w:t xml:space="preserve"> domicilié :</w:t>
      </w:r>
    </w:p>
    <w:p w14:paraId="0043784F" w14:textId="77777777" w:rsidR="00CB211E" w:rsidRDefault="00CB211E" w:rsidP="00CB211E">
      <w:pPr>
        <w:autoSpaceDE w:val="0"/>
        <w:autoSpaceDN w:val="0"/>
        <w:adjustRightInd w:val="0"/>
        <w:spacing w:after="0" w:line="240" w:lineRule="auto"/>
        <w:rPr>
          <w:rFonts w:ascii="TrebuchetMS" w:hAnsi="TrebuchetMS" w:cs="TrebuchetMS"/>
          <w:sz w:val="24"/>
          <w:szCs w:val="24"/>
        </w:rPr>
      </w:pPr>
    </w:p>
    <w:p w14:paraId="376B240D" w14:textId="77777777" w:rsidR="00FA15E7" w:rsidRDefault="00CB211E" w:rsidP="002321E4">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 xml:space="preserve">Agissant en qualité de membre actif de DIJON PLONGEE donne </w:t>
      </w:r>
      <w:r w:rsidR="002321E4">
        <w:rPr>
          <w:rFonts w:ascii="TrebuchetMS" w:hAnsi="TrebuchetMS" w:cs="TrebuchetMS"/>
          <w:sz w:val="24"/>
          <w:szCs w:val="24"/>
        </w:rPr>
        <w:t xml:space="preserve">pouvoir </w:t>
      </w:r>
    </w:p>
    <w:p w14:paraId="2452C6CA" w14:textId="77777777" w:rsidR="00FA15E7" w:rsidRDefault="00FA15E7" w:rsidP="002321E4">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br/>
      </w:r>
      <w:proofErr w:type="gramStart"/>
      <w:r w:rsidR="002321E4">
        <w:rPr>
          <w:rFonts w:ascii="TrebuchetMS" w:hAnsi="TrebuchetMS" w:cs="TrebuchetMS"/>
          <w:sz w:val="24"/>
          <w:szCs w:val="24"/>
        </w:rPr>
        <w:t>à</w:t>
      </w:r>
      <w:proofErr w:type="gramEnd"/>
      <w:r w:rsidR="00CB211E">
        <w:rPr>
          <w:rFonts w:ascii="TrebuchetMS" w:hAnsi="TrebuchetMS" w:cs="TrebuchetMS"/>
          <w:sz w:val="24"/>
          <w:szCs w:val="24"/>
        </w:rPr>
        <w:t xml:space="preserve"> M,</w:t>
      </w:r>
      <w:r w:rsidR="002321E4">
        <w:rPr>
          <w:rFonts w:ascii="TrebuchetMS" w:hAnsi="TrebuchetMS" w:cs="TrebuchetMS"/>
          <w:sz w:val="24"/>
          <w:szCs w:val="24"/>
        </w:rPr>
        <w:t xml:space="preserve"> </w:t>
      </w:r>
      <w:r w:rsidR="00CB211E">
        <w:rPr>
          <w:rFonts w:ascii="TrebuchetMS" w:hAnsi="TrebuchetMS" w:cs="TrebuchetMS"/>
          <w:sz w:val="24"/>
          <w:szCs w:val="24"/>
        </w:rPr>
        <w:t xml:space="preserve">Mme                                                         </w:t>
      </w:r>
    </w:p>
    <w:p w14:paraId="16A100DD" w14:textId="17EB690A" w:rsidR="00CB211E" w:rsidRDefault="00FA15E7" w:rsidP="002321E4">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br/>
      </w:r>
      <w:proofErr w:type="gramStart"/>
      <w:r w:rsidR="00CB211E">
        <w:rPr>
          <w:rFonts w:ascii="TrebuchetMS" w:hAnsi="TrebuchetMS" w:cs="TrebuchetMS"/>
          <w:sz w:val="24"/>
          <w:szCs w:val="24"/>
        </w:rPr>
        <w:t>membre</w:t>
      </w:r>
      <w:proofErr w:type="gramEnd"/>
      <w:r w:rsidR="00CB211E">
        <w:rPr>
          <w:rFonts w:ascii="TrebuchetMS" w:hAnsi="TrebuchetMS" w:cs="TrebuchetMS"/>
          <w:sz w:val="24"/>
          <w:szCs w:val="24"/>
        </w:rPr>
        <w:t xml:space="preserve"> actif de DIJON PLONGEE ou à défaut au président du club, pour me représenter à l’assemblée générale </w:t>
      </w:r>
      <w:r w:rsidR="00A71C4C">
        <w:rPr>
          <w:rFonts w:ascii="TrebuchetMS" w:hAnsi="TrebuchetMS" w:cs="TrebuchetMS"/>
          <w:sz w:val="24"/>
          <w:szCs w:val="24"/>
        </w:rPr>
        <w:t xml:space="preserve">ordinaire </w:t>
      </w:r>
      <w:r w:rsidR="00A71C4C" w:rsidRPr="00A542D4">
        <w:rPr>
          <w:rFonts w:ascii="TrebuchetMS" w:hAnsi="TrebuchetMS" w:cs="TrebuchetMS"/>
          <w:sz w:val="24"/>
          <w:szCs w:val="24"/>
        </w:rPr>
        <w:t xml:space="preserve">du </w:t>
      </w:r>
      <w:r w:rsidR="00EB2352">
        <w:rPr>
          <w:rFonts w:ascii="TrebuchetMS" w:hAnsi="TrebuchetMS" w:cs="TrebuchetMS"/>
          <w:sz w:val="24"/>
          <w:szCs w:val="24"/>
        </w:rPr>
        <w:t>22/04/26</w:t>
      </w:r>
    </w:p>
    <w:p w14:paraId="39AACAB8" w14:textId="77777777" w:rsidR="002321E4" w:rsidRDefault="002321E4" w:rsidP="00CB211E">
      <w:pPr>
        <w:autoSpaceDE w:val="0"/>
        <w:autoSpaceDN w:val="0"/>
        <w:adjustRightInd w:val="0"/>
        <w:spacing w:after="0" w:line="240" w:lineRule="auto"/>
        <w:rPr>
          <w:rFonts w:ascii="TrebuchetMS" w:hAnsi="TrebuchetMS" w:cs="TrebuchetMS"/>
          <w:sz w:val="24"/>
          <w:szCs w:val="24"/>
        </w:rPr>
      </w:pPr>
    </w:p>
    <w:p w14:paraId="682FC3AB" w14:textId="77777777" w:rsidR="00CB211E" w:rsidRDefault="00CB211E" w:rsidP="00CB211E">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Le présent pouvoir conservera tous ses effets pour toute assemblée réunie ultérieurement afin de délibérer sur ces mêmes questions.</w:t>
      </w:r>
    </w:p>
    <w:p w14:paraId="0B725443" w14:textId="77777777" w:rsidR="00CB211E" w:rsidRDefault="00CB211E" w:rsidP="00CB211E">
      <w:pPr>
        <w:autoSpaceDE w:val="0"/>
        <w:autoSpaceDN w:val="0"/>
        <w:adjustRightInd w:val="0"/>
        <w:spacing w:after="0" w:line="240" w:lineRule="auto"/>
        <w:rPr>
          <w:rFonts w:ascii="TrebuchetMS" w:hAnsi="TrebuchetMS" w:cs="TrebuchetMS"/>
          <w:sz w:val="24"/>
          <w:szCs w:val="24"/>
        </w:rPr>
      </w:pPr>
    </w:p>
    <w:p w14:paraId="3C173959" w14:textId="77777777" w:rsidR="00CB211E" w:rsidRDefault="00CB211E" w:rsidP="00CB211E">
      <w:pPr>
        <w:autoSpaceDE w:val="0"/>
        <w:autoSpaceDN w:val="0"/>
        <w:adjustRightInd w:val="0"/>
        <w:spacing w:after="0" w:line="240" w:lineRule="auto"/>
        <w:rPr>
          <w:rFonts w:ascii="TrebuchetMS" w:hAnsi="TrebuchetMS" w:cs="TrebuchetMS"/>
          <w:sz w:val="24"/>
          <w:szCs w:val="24"/>
        </w:rPr>
      </w:pPr>
    </w:p>
    <w:p w14:paraId="61FFEF36" w14:textId="77777777" w:rsidR="00CB211E" w:rsidRDefault="001156A7" w:rsidP="00CB211E">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 xml:space="preserve">Fait à </w:t>
      </w:r>
      <w:r>
        <w:rPr>
          <w:rFonts w:ascii="TrebuchetMS" w:hAnsi="TrebuchetMS" w:cs="TrebuchetMS"/>
          <w:sz w:val="24"/>
          <w:szCs w:val="24"/>
        </w:rPr>
        <w:tab/>
      </w:r>
      <w:r>
        <w:rPr>
          <w:rFonts w:ascii="TrebuchetMS" w:hAnsi="TrebuchetMS" w:cs="TrebuchetMS"/>
          <w:sz w:val="24"/>
          <w:szCs w:val="24"/>
        </w:rPr>
        <w:tab/>
      </w:r>
      <w:r>
        <w:rPr>
          <w:rFonts w:ascii="TrebuchetMS" w:hAnsi="TrebuchetMS" w:cs="TrebuchetMS"/>
          <w:sz w:val="24"/>
          <w:szCs w:val="24"/>
        </w:rPr>
        <w:tab/>
      </w:r>
      <w:r>
        <w:rPr>
          <w:rFonts w:ascii="TrebuchetMS" w:hAnsi="TrebuchetMS" w:cs="TrebuchetMS"/>
          <w:sz w:val="24"/>
          <w:szCs w:val="24"/>
        </w:rPr>
        <w:tab/>
      </w:r>
      <w:r>
        <w:rPr>
          <w:rFonts w:ascii="TrebuchetMS" w:hAnsi="TrebuchetMS" w:cs="TrebuchetMS"/>
          <w:sz w:val="24"/>
          <w:szCs w:val="24"/>
        </w:rPr>
        <w:tab/>
      </w:r>
      <w:r>
        <w:rPr>
          <w:rFonts w:ascii="TrebuchetMS" w:hAnsi="TrebuchetMS" w:cs="TrebuchetMS"/>
          <w:sz w:val="24"/>
          <w:szCs w:val="24"/>
        </w:rPr>
        <w:tab/>
      </w:r>
      <w:r>
        <w:rPr>
          <w:rFonts w:ascii="TrebuchetMS" w:hAnsi="TrebuchetMS" w:cs="TrebuchetMS"/>
          <w:sz w:val="24"/>
          <w:szCs w:val="24"/>
        </w:rPr>
        <w:tab/>
      </w:r>
      <w:proofErr w:type="gramStart"/>
      <w:r>
        <w:rPr>
          <w:rFonts w:ascii="TrebuchetMS" w:hAnsi="TrebuchetMS" w:cs="TrebuchetMS"/>
          <w:sz w:val="24"/>
          <w:szCs w:val="24"/>
        </w:rPr>
        <w:tab/>
      </w:r>
      <w:r w:rsidR="00CB211E">
        <w:rPr>
          <w:rFonts w:ascii="TrebuchetMS" w:hAnsi="TrebuchetMS" w:cs="TrebuchetMS"/>
          <w:sz w:val="24"/>
          <w:szCs w:val="24"/>
        </w:rPr>
        <w:t xml:space="preserve"> ,</w:t>
      </w:r>
      <w:proofErr w:type="gramEnd"/>
      <w:r w:rsidR="00CB211E">
        <w:rPr>
          <w:rFonts w:ascii="TrebuchetMS" w:hAnsi="TrebuchetMS" w:cs="TrebuchetMS"/>
          <w:sz w:val="24"/>
          <w:szCs w:val="24"/>
        </w:rPr>
        <w:t xml:space="preserve"> le</w:t>
      </w:r>
    </w:p>
    <w:p w14:paraId="586D10A1" w14:textId="77777777" w:rsidR="00CB211E" w:rsidRDefault="00CB211E" w:rsidP="00CB211E">
      <w:pPr>
        <w:autoSpaceDE w:val="0"/>
        <w:autoSpaceDN w:val="0"/>
        <w:adjustRightInd w:val="0"/>
        <w:spacing w:after="0" w:line="240" w:lineRule="auto"/>
        <w:rPr>
          <w:rFonts w:ascii="TrebuchetMS" w:hAnsi="TrebuchetMS" w:cs="TrebuchetMS"/>
          <w:sz w:val="24"/>
          <w:szCs w:val="24"/>
        </w:rPr>
      </w:pPr>
    </w:p>
    <w:p w14:paraId="6B23D710" w14:textId="77777777" w:rsidR="00CB211E" w:rsidRDefault="00CB211E" w:rsidP="00CB211E">
      <w:pPr>
        <w:autoSpaceDE w:val="0"/>
        <w:autoSpaceDN w:val="0"/>
        <w:adjustRightInd w:val="0"/>
        <w:spacing w:after="0" w:line="240" w:lineRule="auto"/>
        <w:rPr>
          <w:rFonts w:ascii="TrebuchetMS" w:hAnsi="TrebuchetMS" w:cs="TrebuchetMS"/>
          <w:sz w:val="24"/>
          <w:szCs w:val="24"/>
        </w:rPr>
      </w:pPr>
      <w:r>
        <w:rPr>
          <w:rFonts w:ascii="TrebuchetMS" w:hAnsi="TrebuchetMS" w:cs="TrebuchetMS"/>
          <w:sz w:val="24"/>
          <w:szCs w:val="24"/>
        </w:rPr>
        <w:t>Signature (précédée de la mention :</w:t>
      </w:r>
      <w:proofErr w:type="gramStart"/>
      <w:r>
        <w:rPr>
          <w:rFonts w:ascii="TrebuchetMS" w:hAnsi="TrebuchetMS" w:cs="TrebuchetMS"/>
          <w:sz w:val="24"/>
          <w:szCs w:val="24"/>
        </w:rPr>
        <w:t xml:space="preserve"> «bon</w:t>
      </w:r>
      <w:proofErr w:type="gramEnd"/>
      <w:r>
        <w:rPr>
          <w:rFonts w:ascii="TrebuchetMS" w:hAnsi="TrebuchetMS" w:cs="TrebuchetMS"/>
          <w:sz w:val="24"/>
          <w:szCs w:val="24"/>
        </w:rPr>
        <w:t xml:space="preserve"> pour </w:t>
      </w:r>
      <w:proofErr w:type="gramStart"/>
      <w:r>
        <w:rPr>
          <w:rFonts w:ascii="TrebuchetMS" w:hAnsi="TrebuchetMS" w:cs="TrebuchetMS"/>
          <w:sz w:val="24"/>
          <w:szCs w:val="24"/>
        </w:rPr>
        <w:t>pouvoir»</w:t>
      </w:r>
      <w:proofErr w:type="gramEnd"/>
      <w:r w:rsidR="00CA1B39">
        <w:rPr>
          <w:rFonts w:ascii="TrebuchetMS" w:hAnsi="TrebuchetMS" w:cs="TrebuchetMS"/>
          <w:sz w:val="24"/>
          <w:szCs w:val="24"/>
        </w:rPr>
        <w:t>)</w:t>
      </w:r>
    </w:p>
    <w:p w14:paraId="58FE7433" w14:textId="77777777" w:rsidR="00CB211E" w:rsidRDefault="00CB211E" w:rsidP="00CB211E">
      <w:pPr>
        <w:autoSpaceDE w:val="0"/>
        <w:autoSpaceDN w:val="0"/>
        <w:adjustRightInd w:val="0"/>
        <w:spacing w:after="0" w:line="240" w:lineRule="auto"/>
        <w:rPr>
          <w:rFonts w:ascii="TrebuchetMS-Bold" w:hAnsi="TrebuchetMS-Bold" w:cs="TrebuchetMS-Bold"/>
          <w:b/>
          <w:bCs/>
          <w:sz w:val="16"/>
          <w:szCs w:val="16"/>
        </w:rPr>
      </w:pPr>
    </w:p>
    <w:p w14:paraId="431462DE" w14:textId="77777777" w:rsidR="00CB211E" w:rsidRDefault="00CB211E" w:rsidP="00CB211E">
      <w:pPr>
        <w:autoSpaceDE w:val="0"/>
        <w:autoSpaceDN w:val="0"/>
        <w:adjustRightInd w:val="0"/>
        <w:spacing w:after="0" w:line="240" w:lineRule="auto"/>
        <w:rPr>
          <w:rFonts w:ascii="TrebuchetMS-Bold" w:hAnsi="TrebuchetMS-Bold" w:cs="TrebuchetMS-Bold"/>
          <w:b/>
          <w:bCs/>
          <w:sz w:val="16"/>
          <w:szCs w:val="16"/>
        </w:rPr>
      </w:pPr>
    </w:p>
    <w:p w14:paraId="0021A4B6" w14:textId="77777777" w:rsidR="00CB211E" w:rsidRDefault="00CB211E" w:rsidP="00CB211E">
      <w:pPr>
        <w:autoSpaceDE w:val="0"/>
        <w:autoSpaceDN w:val="0"/>
        <w:adjustRightInd w:val="0"/>
        <w:spacing w:after="0" w:line="240" w:lineRule="auto"/>
        <w:rPr>
          <w:rFonts w:ascii="TrebuchetMS-Bold" w:hAnsi="TrebuchetMS-Bold" w:cs="TrebuchetMS-Bold"/>
          <w:b/>
          <w:bCs/>
          <w:sz w:val="16"/>
          <w:szCs w:val="16"/>
        </w:rPr>
      </w:pPr>
      <w:r>
        <w:rPr>
          <w:rFonts w:ascii="TrebuchetMS-Bold" w:hAnsi="TrebuchetMS-Bold" w:cs="TrebuchetMS-Bold"/>
          <w:b/>
          <w:bCs/>
          <w:sz w:val="16"/>
          <w:szCs w:val="16"/>
        </w:rPr>
        <w:t>Important : le mandant est informé que s’il fait retour de cette formule sans indication de mandataire il sera émis en son nom un vote favorable sur les résolutions proposées (décret du 23 mars 1967 art 134)</w:t>
      </w:r>
    </w:p>
    <w:p w14:paraId="25B8873A" w14:textId="77777777" w:rsidR="00901C41" w:rsidRDefault="00CB211E" w:rsidP="00CB211E">
      <w:r>
        <w:rPr>
          <w:rFonts w:ascii="TrebuchetMS-Bold" w:hAnsi="TrebuchetMS-Bold" w:cs="TrebuchetMS-Bold"/>
          <w:b/>
          <w:bCs/>
          <w:sz w:val="16"/>
          <w:szCs w:val="16"/>
        </w:rPr>
        <w:t>Le nombre de pouvoir détenus par une personne est limité à 5 (CF statuts de DIJON PLONGEE)</w:t>
      </w:r>
    </w:p>
    <w:sectPr w:rsidR="00901C41" w:rsidSect="00FA15E7">
      <w:footerReference w:type="default" r:id="rId8"/>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8F02" w14:textId="77777777" w:rsidR="009468FA" w:rsidRDefault="009468FA" w:rsidP="002321E4">
      <w:pPr>
        <w:spacing w:after="0" w:line="240" w:lineRule="auto"/>
      </w:pPr>
      <w:r>
        <w:separator/>
      </w:r>
    </w:p>
  </w:endnote>
  <w:endnote w:type="continuationSeparator" w:id="0">
    <w:p w14:paraId="1D7301AE" w14:textId="77777777" w:rsidR="009468FA" w:rsidRDefault="009468FA" w:rsidP="0023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CF07" w14:textId="77777777" w:rsidR="002321E4" w:rsidRDefault="002321E4" w:rsidP="002321E4">
    <w:pPr>
      <w:autoSpaceDE w:val="0"/>
      <w:autoSpaceDN w:val="0"/>
      <w:adjustRightInd w:val="0"/>
      <w:spacing w:after="0" w:line="240" w:lineRule="auto"/>
      <w:jc w:val="center"/>
      <w:rPr>
        <w:rFonts w:ascii="Arial-BoldMT" w:hAnsi="Arial-BoldMT" w:cs="Arial-BoldMT"/>
        <w:b/>
        <w:bCs/>
        <w:color w:val="0000FF"/>
        <w:sz w:val="18"/>
        <w:szCs w:val="18"/>
      </w:rPr>
    </w:pPr>
    <w:r>
      <w:rPr>
        <w:rFonts w:ascii="Arial-BoldMT" w:hAnsi="Arial-BoldMT" w:cs="Arial-BoldMT"/>
        <w:b/>
        <w:bCs/>
        <w:color w:val="0000FF"/>
        <w:sz w:val="18"/>
        <w:szCs w:val="18"/>
      </w:rPr>
      <w:t>CLUB AFFILIÉ A LA FÉDÉRATION FRANÇAISE D’ÉTUDES ET DE SPORTS SOUS-MARINS SOUS LE        N° 14 21 0050</w:t>
    </w:r>
  </w:p>
  <w:p w14:paraId="6E57F0D8" w14:textId="77777777" w:rsidR="002321E4" w:rsidRDefault="002321E4" w:rsidP="002321E4">
    <w:pPr>
      <w:autoSpaceDE w:val="0"/>
      <w:autoSpaceDN w:val="0"/>
      <w:adjustRightInd w:val="0"/>
      <w:spacing w:after="0" w:line="240" w:lineRule="auto"/>
      <w:jc w:val="center"/>
      <w:rPr>
        <w:rFonts w:ascii="Arial-BoldMT" w:hAnsi="Arial-BoldMT" w:cs="Arial-BoldMT"/>
        <w:b/>
        <w:bCs/>
        <w:color w:val="0000FF"/>
        <w:sz w:val="18"/>
        <w:szCs w:val="18"/>
      </w:rPr>
    </w:pPr>
    <w:proofErr w:type="gramStart"/>
    <w:r>
      <w:rPr>
        <w:rFonts w:ascii="Arial-BoldMT" w:hAnsi="Arial-BoldMT" w:cs="Arial-BoldMT"/>
        <w:b/>
        <w:bCs/>
        <w:color w:val="0000FF"/>
        <w:sz w:val="18"/>
        <w:szCs w:val="18"/>
      </w:rPr>
      <w:t>Adresse:</w:t>
    </w:r>
    <w:proofErr w:type="gramEnd"/>
    <w:r>
      <w:rPr>
        <w:rFonts w:ascii="Arial-BoldMT" w:hAnsi="Arial-BoldMT" w:cs="Arial-BoldMT"/>
        <w:b/>
        <w:bCs/>
        <w:color w:val="0000FF"/>
        <w:sz w:val="18"/>
        <w:szCs w:val="18"/>
      </w:rPr>
      <w:t xml:space="preserve"> 78 quai Nicolas Rolin - 21000 DIJON</w:t>
    </w:r>
  </w:p>
  <w:p w14:paraId="3EBF7C3D" w14:textId="0303E2A4" w:rsidR="002321E4" w:rsidRDefault="002321E4" w:rsidP="002321E4">
    <w:pPr>
      <w:pStyle w:val="Pieddepage"/>
      <w:jc w:val="center"/>
    </w:pPr>
    <w:proofErr w:type="gramStart"/>
    <w:r>
      <w:rPr>
        <w:rFonts w:ascii="Arial-BoldMT" w:hAnsi="Arial-BoldMT" w:cs="Arial-BoldMT"/>
        <w:b/>
        <w:bCs/>
        <w:color w:val="3333FF"/>
        <w:sz w:val="18"/>
        <w:szCs w:val="18"/>
      </w:rPr>
      <w:t>E-mail</w:t>
    </w:r>
    <w:proofErr w:type="gramEnd"/>
    <w:r>
      <w:rPr>
        <w:rFonts w:ascii="Arial-BoldMT" w:hAnsi="Arial-BoldMT" w:cs="Arial-BoldMT"/>
        <w:b/>
        <w:bCs/>
        <w:color w:val="3333FF"/>
        <w:sz w:val="18"/>
        <w:szCs w:val="18"/>
      </w:rPr>
      <w:t xml:space="preserve"> :</w:t>
    </w:r>
    <w:r w:rsidR="00C0585C" w:rsidRPr="00C0585C">
      <w:t xml:space="preserve"> </w:t>
    </w:r>
    <w:hyperlink r:id="rId1" w:history="1">
      <w:r w:rsidR="00C0585C" w:rsidRPr="00C65A0F">
        <w:rPr>
          <w:rFonts w:ascii="Arial" w:eastAsia="Times New Roman" w:hAnsi="Arial" w:cs="Arial"/>
          <w:color w:val="1155CC"/>
          <w:u w:val="single"/>
          <w:lang w:eastAsia="fr-FR"/>
        </w:rPr>
        <w:t>secretariat.dp@free.fr</w:t>
      </w:r>
    </w:hyperlink>
    <w:r>
      <w:rPr>
        <w:rFonts w:ascii="Arial-BoldMT" w:hAnsi="Arial-BoldMT" w:cs="Arial-BoldMT"/>
        <w:b/>
        <w:bCs/>
        <w:color w:val="3333FF"/>
        <w:sz w:val="18"/>
        <w:szCs w:val="18"/>
      </w:rPr>
      <w:t>– Site : www.</w:t>
    </w:r>
    <w:r>
      <w:rPr>
        <w:rFonts w:ascii="TimesNewRomanPS-BoldMT" w:hAnsi="TimesNewRomanPS-BoldMT" w:cs="TimesNewRomanPS-BoldMT"/>
        <w:b/>
        <w:bCs/>
        <w:color w:val="3333FF"/>
        <w:sz w:val="18"/>
        <w:szCs w:val="18"/>
      </w:rPr>
      <w:t>dijon</w:t>
    </w:r>
    <w:r>
      <w:rPr>
        <w:rFonts w:ascii="Arial-BoldMT" w:hAnsi="Arial-BoldMT" w:cs="Arial-BoldMT"/>
        <w:b/>
        <w:bCs/>
        <w:color w:val="3333FF"/>
        <w:sz w:val="18"/>
        <w:szCs w:val="18"/>
      </w:rPr>
      <w:t>–plongee.com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3BDE" w14:textId="77777777" w:rsidR="009468FA" w:rsidRDefault="009468FA" w:rsidP="002321E4">
      <w:pPr>
        <w:spacing w:after="0" w:line="240" w:lineRule="auto"/>
      </w:pPr>
      <w:r>
        <w:separator/>
      </w:r>
    </w:p>
  </w:footnote>
  <w:footnote w:type="continuationSeparator" w:id="0">
    <w:p w14:paraId="25C44DBC" w14:textId="77777777" w:rsidR="009468FA" w:rsidRDefault="009468FA" w:rsidP="00232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81F0E"/>
    <w:multiLevelType w:val="hybridMultilevel"/>
    <w:tmpl w:val="F1643862"/>
    <w:lvl w:ilvl="0" w:tplc="0D0AA54C">
      <w:numFmt w:val="bullet"/>
      <w:lvlText w:val="-"/>
      <w:lvlJc w:val="left"/>
      <w:pPr>
        <w:ind w:left="1069" w:hanging="360"/>
      </w:pPr>
      <w:rPr>
        <w:rFonts w:ascii="ArialMT" w:eastAsia="Calibri" w:hAnsi="ArialMT" w:cs="ArialMT"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7565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1E"/>
    <w:rsid w:val="000276BF"/>
    <w:rsid w:val="00080B0D"/>
    <w:rsid w:val="00086825"/>
    <w:rsid w:val="000B1111"/>
    <w:rsid w:val="001156A7"/>
    <w:rsid w:val="001374E6"/>
    <w:rsid w:val="00153674"/>
    <w:rsid w:val="0016677B"/>
    <w:rsid w:val="001765A1"/>
    <w:rsid w:val="001958BC"/>
    <w:rsid w:val="00206357"/>
    <w:rsid w:val="00211069"/>
    <w:rsid w:val="00213F87"/>
    <w:rsid w:val="002256C0"/>
    <w:rsid w:val="002321E4"/>
    <w:rsid w:val="00232C85"/>
    <w:rsid w:val="002F3AB1"/>
    <w:rsid w:val="00333EA9"/>
    <w:rsid w:val="003355CA"/>
    <w:rsid w:val="00381466"/>
    <w:rsid w:val="003A638A"/>
    <w:rsid w:val="003B428D"/>
    <w:rsid w:val="003F079C"/>
    <w:rsid w:val="004049DD"/>
    <w:rsid w:val="00427A69"/>
    <w:rsid w:val="004B1348"/>
    <w:rsid w:val="004F10B3"/>
    <w:rsid w:val="00584039"/>
    <w:rsid w:val="005A4CBF"/>
    <w:rsid w:val="005C2B07"/>
    <w:rsid w:val="00615055"/>
    <w:rsid w:val="00615B84"/>
    <w:rsid w:val="00626926"/>
    <w:rsid w:val="00661DF5"/>
    <w:rsid w:val="00756DDB"/>
    <w:rsid w:val="007C5442"/>
    <w:rsid w:val="00840C00"/>
    <w:rsid w:val="0088084C"/>
    <w:rsid w:val="008974D3"/>
    <w:rsid w:val="008C7115"/>
    <w:rsid w:val="008E11C6"/>
    <w:rsid w:val="00901C41"/>
    <w:rsid w:val="009053F4"/>
    <w:rsid w:val="009468FA"/>
    <w:rsid w:val="0098420C"/>
    <w:rsid w:val="009E2109"/>
    <w:rsid w:val="00A32C3F"/>
    <w:rsid w:val="00A542D4"/>
    <w:rsid w:val="00A71C4C"/>
    <w:rsid w:val="00AC7E62"/>
    <w:rsid w:val="00B67067"/>
    <w:rsid w:val="00BA2743"/>
    <w:rsid w:val="00BA6DDA"/>
    <w:rsid w:val="00BB2A88"/>
    <w:rsid w:val="00C0585C"/>
    <w:rsid w:val="00C07EA5"/>
    <w:rsid w:val="00C1418D"/>
    <w:rsid w:val="00C75B00"/>
    <w:rsid w:val="00C76945"/>
    <w:rsid w:val="00C87E21"/>
    <w:rsid w:val="00C90F5F"/>
    <w:rsid w:val="00CA1B39"/>
    <w:rsid w:val="00CA3D01"/>
    <w:rsid w:val="00CB211E"/>
    <w:rsid w:val="00CB4E29"/>
    <w:rsid w:val="00D1692D"/>
    <w:rsid w:val="00D85AFD"/>
    <w:rsid w:val="00E1020A"/>
    <w:rsid w:val="00E25D0F"/>
    <w:rsid w:val="00E63710"/>
    <w:rsid w:val="00E95103"/>
    <w:rsid w:val="00EB0EA2"/>
    <w:rsid w:val="00EB2352"/>
    <w:rsid w:val="00ED65A0"/>
    <w:rsid w:val="00F45D54"/>
    <w:rsid w:val="00F52B8B"/>
    <w:rsid w:val="00FA15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588C"/>
  <w15:docId w15:val="{CA11F780-5F42-45E8-AC34-58AA72A6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21E4"/>
    <w:pPr>
      <w:tabs>
        <w:tab w:val="center" w:pos="4536"/>
        <w:tab w:val="right" w:pos="9072"/>
      </w:tabs>
      <w:spacing w:after="0" w:line="240" w:lineRule="auto"/>
    </w:pPr>
  </w:style>
  <w:style w:type="character" w:customStyle="1" w:styleId="En-tteCar">
    <w:name w:val="En-tête Car"/>
    <w:basedOn w:val="Policepardfaut"/>
    <w:link w:val="En-tte"/>
    <w:uiPriority w:val="99"/>
    <w:rsid w:val="002321E4"/>
  </w:style>
  <w:style w:type="paragraph" w:styleId="Pieddepage">
    <w:name w:val="footer"/>
    <w:basedOn w:val="Normal"/>
    <w:link w:val="PieddepageCar"/>
    <w:uiPriority w:val="99"/>
    <w:unhideWhenUsed/>
    <w:rsid w:val="00232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21E4"/>
  </w:style>
  <w:style w:type="paragraph" w:styleId="Paragraphedeliste">
    <w:name w:val="List Paragraph"/>
    <w:basedOn w:val="Normal"/>
    <w:uiPriority w:val="34"/>
    <w:qFormat/>
    <w:rsid w:val="003F079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0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dp@fr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9346-0769-4E46-A6FE-017F9CA3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242</Words>
  <Characters>1444</Characters>
  <Application>Microsoft Office Word</Application>
  <DocSecurity>0</DocSecurity>
  <Lines>55</Lines>
  <Paragraphs>31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DUFAUD Fabien</dc:creator>
  <cp:lastModifiedBy>SCHWARTZ Delphine</cp:lastModifiedBy>
  <cp:revision>3</cp:revision>
  <cp:lastPrinted>2025-01-12T15:29:00Z</cp:lastPrinted>
  <dcterms:created xsi:type="dcterms:W3CDTF">2026-03-01T20:45:00Z</dcterms:created>
  <dcterms:modified xsi:type="dcterms:W3CDTF">2026-04-20T19:17:00Z</dcterms:modified>
</cp:coreProperties>
</file>